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6965DA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прям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телефонн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 на тему: </w:t>
      </w:r>
    </w:p>
    <w:p w:rsidR="00603CD7" w:rsidRDefault="006965DA" w:rsidP="00B00ED6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603CD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Порядок признания садового дома жилым домом </w:t>
      </w:r>
    </w:p>
    <w:p w:rsidR="00E167E8" w:rsidRPr="00FC4849" w:rsidRDefault="00603CD7" w:rsidP="00B00ED6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 жилого дома садовым домом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B00ED6" w:rsidRPr="00B00ED6" w:rsidRDefault="00E167E8" w:rsidP="00603CD7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965DA">
        <w:rPr>
          <w:rFonts w:eastAsia="Times New Roman" w:cs="Times New Roman"/>
          <w:sz w:val="28"/>
          <w:szCs w:val="28"/>
          <w:lang w:eastAsia="ru-RU"/>
        </w:rPr>
        <w:t>Управление Росреестра по Вла</w:t>
      </w:r>
      <w:r w:rsidR="00622016">
        <w:rPr>
          <w:rFonts w:eastAsia="Times New Roman" w:cs="Times New Roman"/>
          <w:sz w:val="28"/>
          <w:szCs w:val="28"/>
          <w:lang w:eastAsia="ru-RU"/>
        </w:rPr>
        <w:t>димирской области информирует о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том, что </w:t>
      </w:r>
      <w:r w:rsidR="00603CD7">
        <w:rPr>
          <w:rFonts w:eastAsia="Times New Roman" w:cs="Times New Roman"/>
          <w:bCs/>
          <w:kern w:val="36"/>
          <w:sz w:val="28"/>
          <w:szCs w:val="28"/>
          <w:lang w:eastAsia="ru-RU"/>
        </w:rPr>
        <w:t>2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>1 апреля 202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2 года будет проводиться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прям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телефонн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 xml:space="preserve">с населением </w:t>
      </w:r>
      <w:r w:rsidR="006965DA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6965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тему:</w:t>
      </w:r>
      <w:r w:rsid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 w:rsidR="00603CD7" w:rsidRPr="00603CD7">
        <w:rPr>
          <w:rFonts w:eastAsia="Times New Roman" w:cs="Times New Roman"/>
          <w:bCs/>
          <w:kern w:val="36"/>
          <w:sz w:val="28"/>
          <w:szCs w:val="28"/>
          <w:lang w:eastAsia="ru-RU"/>
        </w:rPr>
        <w:t>Порядок признания садового дома жилым домом и жилого дома садовым домом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»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</w:p>
    <w:p w:rsidR="00622016" w:rsidRPr="00B13F25" w:rsidRDefault="00622016" w:rsidP="00622016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603CD7">
        <w:rPr>
          <w:rFonts w:cs="Times New Roman"/>
          <w:sz w:val="28"/>
          <w:szCs w:val="28"/>
        </w:rPr>
        <w:t xml:space="preserve">заместитель </w:t>
      </w:r>
      <w:r w:rsidR="003F38A4">
        <w:rPr>
          <w:rFonts w:cs="Times New Roman"/>
          <w:sz w:val="28"/>
          <w:szCs w:val="28"/>
        </w:rPr>
        <w:t>начальник</w:t>
      </w:r>
      <w:r w:rsidR="00603CD7">
        <w:rPr>
          <w:rFonts w:cs="Times New Roman"/>
          <w:sz w:val="28"/>
          <w:szCs w:val="28"/>
        </w:rPr>
        <w:t>а</w:t>
      </w:r>
      <w:r w:rsidR="003F38A4">
        <w:rPr>
          <w:rFonts w:cs="Times New Roman"/>
          <w:sz w:val="28"/>
          <w:szCs w:val="28"/>
        </w:rPr>
        <w:t xml:space="preserve"> отдела</w:t>
      </w:r>
      <w:r w:rsidR="00C67214">
        <w:rPr>
          <w:rFonts w:cs="Times New Roman"/>
          <w:sz w:val="28"/>
          <w:szCs w:val="28"/>
        </w:rPr>
        <w:t xml:space="preserve"> </w:t>
      </w:r>
      <w:r w:rsidR="00603CD7">
        <w:rPr>
          <w:rFonts w:cs="Times New Roman"/>
          <w:sz w:val="28"/>
          <w:szCs w:val="28"/>
        </w:rPr>
        <w:t>государственной регистрации</w:t>
      </w:r>
      <w:r w:rsidR="00D340E3">
        <w:rPr>
          <w:rFonts w:cs="Times New Roman"/>
          <w:sz w:val="28"/>
          <w:szCs w:val="28"/>
        </w:rPr>
        <w:t xml:space="preserve"> недвижимости </w:t>
      </w:r>
      <w:r>
        <w:rPr>
          <w:rFonts w:cs="Times New Roman"/>
          <w:sz w:val="28"/>
          <w:szCs w:val="28"/>
        </w:rPr>
        <w:t xml:space="preserve">- </w:t>
      </w:r>
      <w:proofErr w:type="spellStart"/>
      <w:r w:rsidR="00603CD7">
        <w:rPr>
          <w:rFonts w:cs="Times New Roman"/>
          <w:sz w:val="28"/>
          <w:szCs w:val="28"/>
        </w:rPr>
        <w:t>Ворошкевич</w:t>
      </w:r>
      <w:proofErr w:type="spellEnd"/>
      <w:r w:rsidR="00603CD7">
        <w:rPr>
          <w:rFonts w:cs="Times New Roman"/>
          <w:sz w:val="28"/>
          <w:szCs w:val="28"/>
        </w:rPr>
        <w:t xml:space="preserve"> Оксана Григорьевна</w:t>
      </w:r>
      <w:r w:rsidRPr="00B13F25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>
        <w:rPr>
          <w:rFonts w:cs="Times New Roman"/>
          <w:sz w:val="28"/>
          <w:szCs w:val="28"/>
        </w:rPr>
        <w:t>1</w:t>
      </w:r>
      <w:r w:rsidR="00D340E3">
        <w:rPr>
          <w:rFonts w:cs="Times New Roman"/>
          <w:sz w:val="28"/>
          <w:szCs w:val="28"/>
        </w:rPr>
        <w:t>4</w:t>
      </w:r>
      <w:r w:rsidRPr="00B13F25">
        <w:rPr>
          <w:rFonts w:cs="Times New Roman"/>
          <w:sz w:val="28"/>
          <w:szCs w:val="28"/>
        </w:rPr>
        <w:t>:00 до 1</w:t>
      </w:r>
      <w:r w:rsidR="00603CD7">
        <w:rPr>
          <w:rFonts w:cs="Times New Roman"/>
          <w:sz w:val="28"/>
          <w:szCs w:val="28"/>
        </w:rPr>
        <w:t>5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62201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 w:rsidR="00603CD7">
        <w:rPr>
          <w:sz w:val="28"/>
          <w:szCs w:val="28"/>
        </w:rPr>
        <w:t>(4922</w:t>
      </w:r>
      <w:bookmarkStart w:id="0" w:name="_GoBack"/>
      <w:bookmarkEnd w:id="0"/>
      <w:r w:rsidR="00603CD7">
        <w:rPr>
          <w:sz w:val="28"/>
          <w:szCs w:val="28"/>
        </w:rPr>
        <w:t>) 33-51-30</w:t>
      </w:r>
      <w:r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8A4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CD7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0ED6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67214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40E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9195F-1BB8-420F-B916-947F230A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34</cp:revision>
  <cp:lastPrinted>2022-03-11T11:44:00Z</cp:lastPrinted>
  <dcterms:created xsi:type="dcterms:W3CDTF">2020-10-06T12:19:00Z</dcterms:created>
  <dcterms:modified xsi:type="dcterms:W3CDTF">2022-04-12T14:06:00Z</dcterms:modified>
</cp:coreProperties>
</file>